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74" w:rsidRDefault="00403474">
      <w:pPr>
        <w:framePr w:wrap="none" w:vAnchor="page" w:hAnchor="page" w:x="1691" w:y="1148"/>
        <w:rPr>
          <w:sz w:val="0"/>
          <w:szCs w:val="0"/>
        </w:rPr>
      </w:pPr>
    </w:p>
    <w:p w:rsidR="00B91829" w:rsidRPr="00B91829" w:rsidRDefault="000F2513" w:rsidP="00D349EB">
      <w:pPr>
        <w:jc w:val="both"/>
        <w:rPr>
          <w:rFonts w:ascii="Times New Roman" w:hAnsi="Times New Roman" w:cs="Times New Roman"/>
          <w:sz w:val="22"/>
          <w:szCs w:val="22"/>
        </w:rPr>
      </w:pPr>
      <w:bookmarkStart w:id="0" w:name="_GoBack"/>
      <w:r>
        <w:rPr>
          <w:rFonts w:ascii="Times New Roman" w:hAnsi="Times New Roman" w:cs="Times New Roman"/>
          <w:noProof/>
          <w:sz w:val="22"/>
          <w:szCs w:val="22"/>
        </w:rPr>
        <w:drawing>
          <wp:inline distT="0" distB="0" distL="0" distR="0">
            <wp:extent cx="6480810" cy="9160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0002.jpg"/>
                    <pic:cNvPicPr/>
                  </pic:nvPicPr>
                  <pic:blipFill>
                    <a:blip r:embed="rId8" cstate="email">
                      <a:extLst>
                        <a:ext uri="{28A0092B-C50C-407E-A947-70E740481C1C}">
                          <a14:useLocalDpi xmlns:a14="http://schemas.microsoft.com/office/drawing/2010/main"/>
                        </a:ext>
                      </a:extLst>
                    </a:blip>
                    <a:stretch>
                      <a:fillRect/>
                    </a:stretch>
                  </pic:blipFill>
                  <pic:spPr>
                    <a:xfrm>
                      <a:off x="0" y="0"/>
                      <a:ext cx="6480810" cy="9160510"/>
                    </a:xfrm>
                    <a:prstGeom prst="rect">
                      <a:avLst/>
                    </a:prstGeom>
                  </pic:spPr>
                </pic:pic>
              </a:graphicData>
            </a:graphic>
          </wp:inline>
        </w:drawing>
      </w:r>
      <w:bookmarkEnd w:id="0"/>
    </w:p>
    <w:p w:rsidR="00B91829" w:rsidRDefault="00B91829" w:rsidP="00D349EB">
      <w:pPr>
        <w:jc w:val="both"/>
        <w:rPr>
          <w:rFonts w:ascii="Times New Roman" w:hAnsi="Times New Roman" w:cs="Times New Roman"/>
          <w:sz w:val="22"/>
          <w:szCs w:val="22"/>
        </w:rPr>
      </w:pPr>
    </w:p>
    <w:p w:rsidR="00B91829" w:rsidRDefault="00B91829" w:rsidP="00D349EB">
      <w:pPr>
        <w:jc w:val="both"/>
        <w:rPr>
          <w:rFonts w:ascii="Times New Roman" w:hAnsi="Times New Roman" w:cs="Times New Roman"/>
          <w:sz w:val="22"/>
          <w:szCs w:val="22"/>
        </w:rPr>
      </w:pPr>
    </w:p>
    <w:p w:rsidR="000F2513" w:rsidRDefault="000F2513" w:rsidP="00D349EB">
      <w:pPr>
        <w:jc w:val="both"/>
        <w:rPr>
          <w:rFonts w:ascii="Times New Roman" w:hAnsi="Times New Roman" w:cs="Times New Roman"/>
          <w:sz w:val="22"/>
          <w:szCs w:val="22"/>
        </w:rPr>
      </w:pPr>
    </w:p>
    <w:p w:rsidR="000F2513" w:rsidRDefault="000F2513" w:rsidP="00D349EB">
      <w:pPr>
        <w:jc w:val="both"/>
        <w:rPr>
          <w:rFonts w:ascii="Times New Roman" w:hAnsi="Times New Roman" w:cs="Times New Roman"/>
          <w:sz w:val="22"/>
          <w:szCs w:val="22"/>
        </w:rPr>
      </w:pPr>
    </w:p>
    <w:p w:rsidR="000F2513" w:rsidRDefault="000F2513" w:rsidP="00D349EB">
      <w:pPr>
        <w:jc w:val="both"/>
        <w:rPr>
          <w:rFonts w:ascii="Times New Roman" w:hAnsi="Times New Roman" w:cs="Times New Roman"/>
          <w:sz w:val="22"/>
          <w:szCs w:val="22"/>
        </w:rPr>
      </w:pPr>
    </w:p>
    <w:p w:rsidR="000F2513" w:rsidRDefault="000F2513" w:rsidP="00D349EB">
      <w:pPr>
        <w:jc w:val="both"/>
        <w:rPr>
          <w:rFonts w:ascii="Times New Roman" w:hAnsi="Times New Roman" w:cs="Times New Roman"/>
          <w:sz w:val="22"/>
          <w:szCs w:val="22"/>
        </w:rPr>
      </w:pPr>
    </w:p>
    <w:p w:rsidR="000F2513" w:rsidRDefault="000F2513" w:rsidP="00D349EB">
      <w:pPr>
        <w:jc w:val="both"/>
        <w:rPr>
          <w:rFonts w:ascii="Times New Roman" w:hAnsi="Times New Roman" w:cs="Times New Roman"/>
          <w:sz w:val="22"/>
          <w:szCs w:val="22"/>
        </w:rPr>
      </w:pPr>
    </w:p>
    <w:p w:rsidR="00DE36D9" w:rsidRPr="00DE36D9" w:rsidRDefault="00DE36D9" w:rsidP="00D349EB">
      <w:pPr>
        <w:jc w:val="both"/>
        <w:rPr>
          <w:rFonts w:ascii="Times New Roman" w:hAnsi="Times New Roman" w:cs="Times New Roman"/>
          <w:sz w:val="22"/>
          <w:szCs w:val="22"/>
        </w:rPr>
      </w:pPr>
      <w:r w:rsidRPr="00DE36D9">
        <w:rPr>
          <w:rFonts w:ascii="Times New Roman" w:hAnsi="Times New Roman" w:cs="Times New Roman"/>
          <w:sz w:val="22"/>
          <w:szCs w:val="22"/>
        </w:rPr>
        <w:lastRenderedPageBreak/>
        <w:t>2.4</w:t>
      </w:r>
      <w:r w:rsidR="007147F0">
        <w:rPr>
          <w:rFonts w:ascii="Times New Roman" w:hAnsi="Times New Roman" w:cs="Times New Roman"/>
          <w:sz w:val="22"/>
          <w:szCs w:val="22"/>
        </w:rPr>
        <w:t xml:space="preserve"> </w:t>
      </w:r>
      <w:r w:rsidRPr="00DE36D9">
        <w:rPr>
          <w:rFonts w:ascii="Times New Roman" w:hAnsi="Times New Roman" w:cs="Times New Roman"/>
          <w:sz w:val="22"/>
          <w:szCs w:val="22"/>
        </w:rPr>
        <w:t>Перевод обучающегося на основании решения суда производится в порядке, установленном законодательством.</w:t>
      </w:r>
    </w:p>
    <w:p w:rsidR="00DE36D9" w:rsidRPr="00B91829" w:rsidRDefault="00B91829" w:rsidP="00D349EB">
      <w:pPr>
        <w:jc w:val="both"/>
        <w:rPr>
          <w:rFonts w:ascii="Times New Roman" w:hAnsi="Times New Roman" w:cs="Times New Roman"/>
          <w:sz w:val="22"/>
          <w:szCs w:val="22"/>
        </w:rPr>
      </w:pPr>
      <w:r>
        <w:rPr>
          <w:rFonts w:ascii="Times New Roman" w:hAnsi="Times New Roman" w:cs="Times New Roman"/>
          <w:sz w:val="22"/>
          <w:szCs w:val="22"/>
        </w:rPr>
        <w:t xml:space="preserve">2.5 </w:t>
      </w:r>
      <w:r w:rsidR="007147F0">
        <w:rPr>
          <w:rFonts w:ascii="Times New Roman" w:hAnsi="Times New Roman" w:cs="Times New Roman"/>
          <w:sz w:val="22"/>
          <w:szCs w:val="22"/>
        </w:rPr>
        <w:t xml:space="preserve"> </w:t>
      </w:r>
      <w:r w:rsidRPr="00B91829">
        <w:rPr>
          <w:rFonts w:ascii="Times New Roman" w:hAnsi="Times New Roman" w:cs="Times New Roman"/>
          <w:sz w:val="22"/>
          <w:szCs w:val="22"/>
        </w:rPr>
        <w:t>При переводе обучающегося из учреждения</w:t>
      </w:r>
      <w:r w:rsidRPr="00B91829">
        <w:rPr>
          <w:rFonts w:ascii="Times New Roman" w:hAnsi="Times New Roman" w:cs="Times New Roman"/>
          <w:color w:val="373737"/>
          <w:sz w:val="22"/>
          <w:szCs w:val="22"/>
        </w:rPr>
        <w:t xml:space="preserve"> </w:t>
      </w:r>
      <w:r w:rsidRPr="00B91829">
        <w:rPr>
          <w:rFonts w:ascii="Times New Roman" w:hAnsi="Times New Roman" w:cs="Times New Roman"/>
          <w:sz w:val="22"/>
          <w:szCs w:val="22"/>
        </w:rP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r w:rsidRPr="00B91829">
        <w:rPr>
          <w:rFonts w:ascii="Times New Roman" w:hAnsi="Times New Roman" w:cs="Times New Roman"/>
          <w:color w:val="373737"/>
          <w:sz w:val="22"/>
          <w:szCs w:val="22"/>
        </w:rPr>
        <w:t xml:space="preserve"> </w:t>
      </w:r>
      <w:r w:rsidRPr="00B91829">
        <w:rPr>
          <w:rFonts w:ascii="Times New Roman" w:hAnsi="Times New Roman" w:cs="Times New Roman"/>
          <w:sz w:val="22"/>
          <w:szCs w:val="22"/>
        </w:rPr>
        <w:t>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лица).Указанные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8 настоящего Порядка, с указанием даты зачисления и класса</w:t>
      </w:r>
      <w:r w:rsidR="00DE36D9" w:rsidRPr="00B91829">
        <w:rPr>
          <w:rFonts w:ascii="Times New Roman" w:hAnsi="Times New Roman" w:cs="Times New Roman"/>
          <w:sz w:val="22"/>
          <w:szCs w:val="22"/>
        </w:rPr>
        <w:t>.</w:t>
      </w:r>
    </w:p>
    <w:p w:rsidR="00DE36D9" w:rsidRPr="00DE36D9" w:rsidRDefault="00DE36D9" w:rsidP="00D349EB">
      <w:pPr>
        <w:jc w:val="both"/>
        <w:rPr>
          <w:rFonts w:ascii="Times New Roman" w:hAnsi="Times New Roman" w:cs="Times New Roman"/>
          <w:sz w:val="22"/>
          <w:szCs w:val="22"/>
        </w:rPr>
      </w:pPr>
      <w:r w:rsidRPr="00DE36D9">
        <w:rPr>
          <w:rFonts w:ascii="Times New Roman" w:hAnsi="Times New Roman" w:cs="Times New Roman"/>
          <w:sz w:val="22"/>
          <w:szCs w:val="22"/>
        </w:rPr>
        <w:t>2.6</w:t>
      </w:r>
      <w:r w:rsidR="00B91829">
        <w:rPr>
          <w:rFonts w:ascii="Times New Roman" w:hAnsi="Times New Roman" w:cs="Times New Roman"/>
          <w:sz w:val="22"/>
          <w:szCs w:val="22"/>
        </w:rPr>
        <w:t xml:space="preserve"> </w:t>
      </w:r>
      <w:r w:rsidR="00B91829" w:rsidRPr="00B91829">
        <w:rPr>
          <w:rFonts w:ascii="Times New Roman" w:hAnsi="Times New Roman" w:cs="Times New Roman"/>
        </w:rPr>
        <w:t>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При переводе обучающегося в учреждение прием обучающегося осуществляется с предоставлением документов: заявления от родителей (законных представителей), личного дела ученика, медицинской карты (по желанию), документа, подтверждающего образование за предыдущий период обучения; ведомости текущих отметок и при предъявлении паспорта одного из родителей (законных представителей</w:t>
      </w:r>
      <w:r w:rsidR="00B91829">
        <w:rPr>
          <w:rFonts w:ascii="Times New Roman" w:hAnsi="Times New Roman" w:cs="Times New Roman"/>
        </w:rPr>
        <w:t>).</w:t>
      </w:r>
    </w:p>
    <w:p w:rsidR="00DE36D9" w:rsidRDefault="00DE36D9" w:rsidP="00D349EB">
      <w:pPr>
        <w:jc w:val="both"/>
        <w:rPr>
          <w:rFonts w:ascii="Times New Roman" w:hAnsi="Times New Roman" w:cs="Times New Roman"/>
          <w:sz w:val="22"/>
          <w:szCs w:val="22"/>
        </w:rPr>
      </w:pPr>
      <w:r w:rsidRPr="00DE36D9">
        <w:rPr>
          <w:rFonts w:ascii="Times New Roman" w:hAnsi="Times New Roman" w:cs="Times New Roman"/>
          <w:sz w:val="22"/>
          <w:szCs w:val="22"/>
        </w:rPr>
        <w:t>2.7</w:t>
      </w:r>
      <w:r w:rsidR="007147F0">
        <w:rPr>
          <w:rFonts w:ascii="Times New Roman" w:hAnsi="Times New Roman" w:cs="Times New Roman"/>
          <w:sz w:val="22"/>
          <w:szCs w:val="22"/>
        </w:rPr>
        <w:t xml:space="preserve">.  </w:t>
      </w:r>
      <w:r w:rsidRPr="00DE36D9">
        <w:rPr>
          <w:rFonts w:ascii="Times New Roman" w:hAnsi="Times New Roman" w:cs="Times New Roman"/>
          <w:sz w:val="22"/>
          <w:szCs w:val="22"/>
        </w:rPr>
        <w:t>Перевод обучающихся оформляется приказом директора.</w:t>
      </w:r>
    </w:p>
    <w:p w:rsidR="00DE36D9" w:rsidRPr="00DE36D9" w:rsidRDefault="00DE36D9" w:rsidP="00D349EB">
      <w:pPr>
        <w:jc w:val="both"/>
        <w:rPr>
          <w:rFonts w:ascii="Times New Roman" w:hAnsi="Times New Roman" w:cs="Times New Roman"/>
          <w:sz w:val="22"/>
          <w:szCs w:val="22"/>
        </w:rPr>
      </w:pPr>
    </w:p>
    <w:p w:rsidR="00DE36D9" w:rsidRPr="00DE36D9" w:rsidRDefault="00DE36D9" w:rsidP="00D349EB">
      <w:pPr>
        <w:jc w:val="center"/>
        <w:rPr>
          <w:rFonts w:ascii="Times New Roman" w:hAnsi="Times New Roman" w:cs="Times New Roman"/>
          <w:sz w:val="22"/>
          <w:szCs w:val="22"/>
        </w:rPr>
      </w:pPr>
      <w:r w:rsidRPr="00DE36D9">
        <w:rPr>
          <w:rFonts w:ascii="Times New Roman" w:hAnsi="Times New Roman" w:cs="Times New Roman"/>
          <w:sz w:val="22"/>
          <w:szCs w:val="22"/>
        </w:rPr>
        <w:t>3.</w:t>
      </w:r>
      <w:r w:rsidRPr="00DE36D9">
        <w:rPr>
          <w:rFonts w:ascii="Times New Roman" w:hAnsi="Times New Roman" w:cs="Times New Roman"/>
          <w:sz w:val="22"/>
          <w:szCs w:val="22"/>
        </w:rPr>
        <w:tab/>
      </w:r>
      <w:r w:rsidRPr="00DE36D9">
        <w:rPr>
          <w:rFonts w:ascii="Times New Roman" w:hAnsi="Times New Roman" w:cs="Times New Roman"/>
          <w:b/>
          <w:sz w:val="22"/>
          <w:szCs w:val="22"/>
        </w:rPr>
        <w:t>Порядок и основания отчисления и восстановления обучающихся</w:t>
      </w:r>
    </w:p>
    <w:p w:rsidR="00DE36D9" w:rsidRPr="00DE36D9" w:rsidRDefault="00D349EB" w:rsidP="00D349EB">
      <w:pPr>
        <w:jc w:val="both"/>
        <w:rPr>
          <w:rFonts w:ascii="Times New Roman" w:hAnsi="Times New Roman" w:cs="Times New Roman"/>
          <w:sz w:val="22"/>
          <w:szCs w:val="22"/>
        </w:rPr>
      </w:pPr>
      <w:r>
        <w:rPr>
          <w:rFonts w:ascii="Times New Roman" w:hAnsi="Times New Roman" w:cs="Times New Roman"/>
          <w:sz w:val="22"/>
          <w:szCs w:val="22"/>
        </w:rPr>
        <w:t xml:space="preserve">    </w:t>
      </w:r>
      <w:r w:rsidR="00DE36D9">
        <w:rPr>
          <w:rFonts w:ascii="Times New Roman" w:hAnsi="Times New Roman" w:cs="Times New Roman"/>
          <w:sz w:val="22"/>
          <w:szCs w:val="22"/>
        </w:rPr>
        <w:t xml:space="preserve">3.1 </w:t>
      </w:r>
      <w:r w:rsidR="00DE36D9" w:rsidRPr="00DE36D9">
        <w:rPr>
          <w:rFonts w:ascii="Times New Roman" w:hAnsi="Times New Roman" w:cs="Times New Roman"/>
          <w:sz w:val="22"/>
          <w:szCs w:val="22"/>
        </w:rPr>
        <w:t>Образовательные отношения прекращаются в связи с отчислением обучающегося школы:</w:t>
      </w:r>
    </w:p>
    <w:p w:rsidR="00D349EB" w:rsidRPr="00DE36D9" w:rsidRDefault="00D349EB" w:rsidP="00D349EB">
      <w:pPr>
        <w:ind w:firstLine="284"/>
        <w:jc w:val="both"/>
        <w:rPr>
          <w:rFonts w:ascii="Times New Roman" w:hAnsi="Times New Roman" w:cs="Times New Roman"/>
          <w:sz w:val="22"/>
          <w:szCs w:val="22"/>
        </w:rPr>
      </w:pPr>
      <w:r w:rsidRPr="00DE36D9">
        <w:rPr>
          <w:sz w:val="22"/>
          <w:szCs w:val="22"/>
        </w:rPr>
        <w:t>1)</w:t>
      </w:r>
      <w:r w:rsidRPr="00DE36D9">
        <w:rPr>
          <w:sz w:val="22"/>
          <w:szCs w:val="22"/>
        </w:rPr>
        <w:tab/>
      </w:r>
      <w:r w:rsidRPr="00DE36D9">
        <w:rPr>
          <w:rFonts w:ascii="Times New Roman" w:hAnsi="Times New Roman" w:cs="Times New Roman"/>
          <w:sz w:val="22"/>
          <w:szCs w:val="22"/>
        </w:rPr>
        <w:t>в связи с получением образования (завершением обучения);</w:t>
      </w:r>
    </w:p>
    <w:p w:rsidR="00D349EB" w:rsidRPr="00DE36D9" w:rsidRDefault="00D349EB" w:rsidP="00D349EB">
      <w:pPr>
        <w:ind w:firstLine="284"/>
        <w:jc w:val="both"/>
        <w:rPr>
          <w:rFonts w:ascii="Times New Roman" w:hAnsi="Times New Roman" w:cs="Times New Roman"/>
          <w:sz w:val="22"/>
          <w:szCs w:val="22"/>
        </w:rPr>
      </w:pPr>
      <w:r w:rsidRPr="00DE36D9">
        <w:rPr>
          <w:rFonts w:ascii="Times New Roman" w:hAnsi="Times New Roman" w:cs="Times New Roman"/>
          <w:sz w:val="22"/>
          <w:szCs w:val="22"/>
        </w:rPr>
        <w:t>2)</w:t>
      </w:r>
      <w:r w:rsidRPr="00DE36D9">
        <w:rPr>
          <w:rFonts w:ascii="Times New Roman" w:hAnsi="Times New Roman" w:cs="Times New Roman"/>
          <w:sz w:val="22"/>
          <w:szCs w:val="22"/>
        </w:rPr>
        <w:tab/>
        <w:t>досрочно по основаниям, установленным п.3.2 настоящего Положения.</w:t>
      </w:r>
    </w:p>
    <w:p w:rsidR="00D349EB" w:rsidRPr="00DE36D9" w:rsidRDefault="00D349EB" w:rsidP="00D349EB">
      <w:pPr>
        <w:ind w:firstLine="284"/>
        <w:jc w:val="both"/>
        <w:rPr>
          <w:rFonts w:ascii="Times New Roman" w:hAnsi="Times New Roman" w:cs="Times New Roman"/>
          <w:sz w:val="22"/>
          <w:szCs w:val="22"/>
        </w:rPr>
      </w:pPr>
      <w:r w:rsidRPr="00DE36D9">
        <w:rPr>
          <w:rFonts w:ascii="Times New Roman" w:hAnsi="Times New Roman" w:cs="Times New Roman"/>
          <w:sz w:val="22"/>
          <w:szCs w:val="22"/>
        </w:rPr>
        <w:t>3.2.</w:t>
      </w:r>
      <w:r w:rsidRPr="00DE36D9">
        <w:rPr>
          <w:rFonts w:ascii="Times New Roman" w:hAnsi="Times New Roman" w:cs="Times New Roman"/>
          <w:sz w:val="22"/>
          <w:szCs w:val="22"/>
        </w:rPr>
        <w:tab/>
        <w:t>Образовательные отношения могут быть прекращены досрочно в следующих случаях:</w:t>
      </w:r>
    </w:p>
    <w:p w:rsidR="00D349EB" w:rsidRPr="00DE36D9" w:rsidRDefault="00D349EB" w:rsidP="00D349EB">
      <w:pPr>
        <w:ind w:firstLine="284"/>
        <w:jc w:val="both"/>
        <w:rPr>
          <w:rFonts w:ascii="Times New Roman" w:hAnsi="Times New Roman" w:cs="Times New Roman"/>
          <w:sz w:val="22"/>
          <w:szCs w:val="22"/>
        </w:rPr>
      </w:pPr>
      <w:r w:rsidRPr="00DE36D9">
        <w:rPr>
          <w:rFonts w:ascii="Times New Roman" w:hAnsi="Times New Roman" w:cs="Times New Roman"/>
          <w:sz w:val="22"/>
          <w:szCs w:val="22"/>
        </w:rPr>
        <w:t>1)</w:t>
      </w:r>
      <w:r w:rsidRPr="00DE36D9">
        <w:rPr>
          <w:rFonts w:ascii="Times New Roman" w:hAnsi="Times New Roman" w:cs="Times New Roman"/>
          <w:sz w:val="22"/>
          <w:szCs w:val="22"/>
        </w:rPr>
        <w:tab/>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49EB" w:rsidRPr="00DE36D9" w:rsidRDefault="00D349EB" w:rsidP="00D349EB">
      <w:pPr>
        <w:ind w:firstLine="284"/>
        <w:jc w:val="both"/>
        <w:rPr>
          <w:rFonts w:ascii="Times New Roman" w:hAnsi="Times New Roman" w:cs="Times New Roman"/>
          <w:sz w:val="22"/>
          <w:szCs w:val="22"/>
        </w:rPr>
      </w:pPr>
      <w:r w:rsidRPr="00DE36D9">
        <w:rPr>
          <w:rFonts w:ascii="Times New Roman" w:hAnsi="Times New Roman" w:cs="Times New Roman"/>
          <w:sz w:val="22"/>
          <w:szCs w:val="22"/>
        </w:rPr>
        <w:t>2)</w:t>
      </w:r>
      <w:r w:rsidRPr="00DE36D9">
        <w:rPr>
          <w:rFonts w:ascii="Times New Roman" w:hAnsi="Times New Roman" w:cs="Times New Roman"/>
          <w:sz w:val="22"/>
          <w:szCs w:val="22"/>
        </w:rPr>
        <w:tab/>
        <w:t>по инициативе школы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школу, повлекшего по вине обучающегося его незаконное зачисление в школу;</w:t>
      </w:r>
    </w:p>
    <w:p w:rsidR="00D349EB" w:rsidRPr="00DE36D9" w:rsidRDefault="00D349EB" w:rsidP="00D349EB">
      <w:pPr>
        <w:ind w:firstLine="284"/>
        <w:jc w:val="both"/>
        <w:rPr>
          <w:rFonts w:ascii="Times New Roman" w:hAnsi="Times New Roman" w:cs="Times New Roman"/>
          <w:sz w:val="22"/>
          <w:szCs w:val="22"/>
        </w:rPr>
      </w:pPr>
      <w:r w:rsidRPr="00DE36D9">
        <w:rPr>
          <w:rFonts w:ascii="Times New Roman" w:hAnsi="Times New Roman" w:cs="Times New Roman"/>
          <w:sz w:val="22"/>
          <w:szCs w:val="22"/>
        </w:rPr>
        <w:t>3)</w:t>
      </w:r>
      <w:r w:rsidRPr="00DE36D9">
        <w:rPr>
          <w:rFonts w:ascii="Times New Roman" w:hAnsi="Times New Roman" w:cs="Times New Roman"/>
          <w:sz w:val="22"/>
          <w:szCs w:val="22"/>
        </w:rPr>
        <w:tab/>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D349EB" w:rsidRPr="00DE36D9" w:rsidRDefault="00D349EB" w:rsidP="00D349EB">
      <w:pPr>
        <w:ind w:firstLine="284"/>
        <w:jc w:val="both"/>
        <w:rPr>
          <w:rFonts w:ascii="Times New Roman" w:hAnsi="Times New Roman" w:cs="Times New Roman"/>
          <w:sz w:val="22"/>
          <w:szCs w:val="22"/>
        </w:rPr>
      </w:pPr>
      <w:r w:rsidRPr="00DE36D9">
        <w:rPr>
          <w:rFonts w:ascii="Times New Roman" w:hAnsi="Times New Roman" w:cs="Times New Roman"/>
          <w:sz w:val="22"/>
          <w:szCs w:val="22"/>
        </w:rPr>
        <w:t>3.3.</w:t>
      </w:r>
      <w:r w:rsidRPr="00DE36D9">
        <w:rPr>
          <w:rFonts w:ascii="Times New Roman" w:hAnsi="Times New Roman" w:cs="Times New Roman"/>
          <w:sz w:val="22"/>
          <w:szCs w:val="22"/>
        </w:rPr>
        <w:tab/>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w:t>
      </w:r>
      <w:r w:rsidRPr="00D349EB">
        <w:rPr>
          <w:rFonts w:ascii="Times New Roman" w:hAnsi="Times New Roman" w:cs="Times New Roman"/>
          <w:sz w:val="22"/>
          <w:szCs w:val="22"/>
        </w:rPr>
        <w:t xml:space="preserve"> </w:t>
      </w:r>
      <w:r w:rsidRPr="00DE36D9">
        <w:rPr>
          <w:rFonts w:ascii="Times New Roman" w:hAnsi="Times New Roman" w:cs="Times New Roman"/>
          <w:sz w:val="22"/>
          <w:szCs w:val="22"/>
        </w:rPr>
        <w:t>возникновение каких-либо дополнительных, в том числе материальных, обязательств указанного обучающегося перед школой.</w:t>
      </w:r>
    </w:p>
    <w:p w:rsidR="00D349EB" w:rsidRPr="00DE36D9" w:rsidRDefault="00D349EB" w:rsidP="00D349EB">
      <w:pPr>
        <w:ind w:firstLine="284"/>
        <w:jc w:val="both"/>
        <w:rPr>
          <w:rFonts w:ascii="Times New Roman" w:hAnsi="Times New Roman" w:cs="Times New Roman"/>
          <w:sz w:val="22"/>
          <w:szCs w:val="22"/>
        </w:rPr>
      </w:pPr>
      <w:r w:rsidRPr="00DE36D9">
        <w:rPr>
          <w:rFonts w:ascii="Times New Roman" w:hAnsi="Times New Roman" w:cs="Times New Roman"/>
          <w:sz w:val="22"/>
          <w:szCs w:val="22"/>
        </w:rPr>
        <w:t>3.4.</w:t>
      </w:r>
      <w:r w:rsidRPr="00DE36D9">
        <w:rPr>
          <w:rFonts w:ascii="Times New Roman" w:hAnsi="Times New Roman" w:cs="Times New Roman"/>
          <w:sz w:val="22"/>
          <w:szCs w:val="22"/>
        </w:rPr>
        <w:tab/>
        <w:t>Основанием для прекращения образовательных отношений является приказ директора школы об отчислении обучающегося из школы.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D349EB" w:rsidRPr="00DE36D9" w:rsidRDefault="00D349EB" w:rsidP="00D349EB">
      <w:pPr>
        <w:ind w:firstLine="284"/>
        <w:jc w:val="both"/>
        <w:rPr>
          <w:rFonts w:ascii="Times New Roman" w:hAnsi="Times New Roman" w:cs="Times New Roman"/>
          <w:sz w:val="22"/>
          <w:szCs w:val="22"/>
        </w:rPr>
      </w:pPr>
      <w:r w:rsidRPr="00DE36D9">
        <w:rPr>
          <w:rFonts w:ascii="Times New Roman" w:hAnsi="Times New Roman" w:cs="Times New Roman"/>
          <w:sz w:val="22"/>
          <w:szCs w:val="22"/>
        </w:rPr>
        <w:t>3.5.</w:t>
      </w:r>
      <w:r w:rsidRPr="00DE36D9">
        <w:rPr>
          <w:rFonts w:ascii="Times New Roman" w:hAnsi="Times New Roman" w:cs="Times New Roman"/>
          <w:sz w:val="22"/>
          <w:szCs w:val="22"/>
        </w:rPr>
        <w:tab/>
        <w:t>При досрочном прекращении образовательных отношений школа в трехдневный срок после издания приказа директора об отчислении обучающегося выдает лицу, отчисленному из школы, справку об обучении в соответствии с частью 12 ст.60 Федерального закона № 273-ФЭ «Об образовании в Российской Федерации».</w:t>
      </w:r>
    </w:p>
    <w:p w:rsidR="004E04CE" w:rsidRPr="004E04CE" w:rsidRDefault="004E04CE" w:rsidP="00D349EB">
      <w:pPr>
        <w:jc w:val="both"/>
        <w:rPr>
          <w:sz w:val="22"/>
          <w:szCs w:val="22"/>
        </w:rPr>
        <w:sectPr w:rsidR="004E04CE" w:rsidRPr="004E04CE" w:rsidSect="004E04CE">
          <w:pgSz w:w="11906" w:h="16838"/>
          <w:pgMar w:top="567" w:right="849" w:bottom="0" w:left="851" w:header="0" w:footer="3" w:gutter="0"/>
          <w:cols w:space="720"/>
          <w:noEndnote/>
          <w:docGrid w:linePitch="360"/>
        </w:sectPr>
      </w:pPr>
    </w:p>
    <w:p w:rsidR="00DE36D9" w:rsidRPr="00DE36D9" w:rsidRDefault="00DE36D9" w:rsidP="00D349EB">
      <w:pPr>
        <w:jc w:val="both"/>
        <w:rPr>
          <w:rFonts w:ascii="Times New Roman" w:hAnsi="Times New Roman" w:cs="Times New Roman"/>
          <w:sz w:val="22"/>
          <w:szCs w:val="22"/>
        </w:rPr>
      </w:pPr>
      <w:r>
        <w:rPr>
          <w:rFonts w:ascii="Times New Roman" w:hAnsi="Times New Roman" w:cs="Times New Roman"/>
          <w:sz w:val="22"/>
          <w:szCs w:val="22"/>
        </w:rPr>
        <w:lastRenderedPageBreak/>
        <w:t>4</w:t>
      </w:r>
      <w:r w:rsidRPr="00DE36D9">
        <w:rPr>
          <w:rFonts w:ascii="Times New Roman" w:hAnsi="Times New Roman" w:cs="Times New Roman"/>
          <w:sz w:val="22"/>
          <w:szCs w:val="22"/>
        </w:rPr>
        <w:t>.</w:t>
      </w:r>
      <w:r w:rsidRPr="00DE36D9">
        <w:rPr>
          <w:rFonts w:ascii="Times New Roman" w:hAnsi="Times New Roman" w:cs="Times New Roman"/>
          <w:sz w:val="22"/>
          <w:szCs w:val="22"/>
        </w:rPr>
        <w:tab/>
      </w:r>
      <w:r w:rsidRPr="00DE36D9">
        <w:rPr>
          <w:rFonts w:ascii="Times New Roman" w:hAnsi="Times New Roman" w:cs="Times New Roman"/>
          <w:b/>
          <w:sz w:val="22"/>
          <w:szCs w:val="22"/>
        </w:rPr>
        <w:t>Восстановление в школе</w:t>
      </w:r>
    </w:p>
    <w:p w:rsidR="00DE36D9" w:rsidRPr="00DE36D9" w:rsidRDefault="00DE36D9" w:rsidP="00D349EB">
      <w:pPr>
        <w:jc w:val="both"/>
        <w:rPr>
          <w:rFonts w:ascii="Times New Roman" w:hAnsi="Times New Roman" w:cs="Times New Roman"/>
          <w:sz w:val="22"/>
          <w:szCs w:val="22"/>
        </w:rPr>
      </w:pPr>
      <w:r w:rsidRPr="00DE36D9">
        <w:rPr>
          <w:rFonts w:ascii="Times New Roman" w:hAnsi="Times New Roman" w:cs="Times New Roman"/>
          <w:sz w:val="22"/>
          <w:szCs w:val="22"/>
        </w:rPr>
        <w:t>4.1.</w:t>
      </w:r>
      <w:r w:rsidRPr="00DE36D9">
        <w:rPr>
          <w:rFonts w:ascii="Times New Roman" w:hAnsi="Times New Roman" w:cs="Times New Roman"/>
          <w:sz w:val="22"/>
          <w:szCs w:val="22"/>
        </w:rPr>
        <w:tab/>
        <w:t>Восстановление обучающегося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w:t>
      </w:r>
    </w:p>
    <w:p w:rsidR="00DE36D9" w:rsidRPr="00DE36D9" w:rsidRDefault="00DE36D9" w:rsidP="00D349EB">
      <w:pPr>
        <w:jc w:val="both"/>
        <w:rPr>
          <w:rFonts w:ascii="Times New Roman" w:hAnsi="Times New Roman" w:cs="Times New Roman"/>
          <w:sz w:val="22"/>
          <w:szCs w:val="22"/>
        </w:rPr>
      </w:pPr>
      <w:r w:rsidRPr="00DE36D9">
        <w:rPr>
          <w:rFonts w:ascii="Times New Roman" w:hAnsi="Times New Roman" w:cs="Times New Roman"/>
          <w:sz w:val="22"/>
          <w:szCs w:val="22"/>
        </w:rPr>
        <w:t>4.2.</w:t>
      </w:r>
      <w:r w:rsidRPr="00DE36D9">
        <w:rPr>
          <w:rFonts w:ascii="Times New Roman" w:hAnsi="Times New Roman" w:cs="Times New Roman"/>
          <w:sz w:val="22"/>
          <w:szCs w:val="22"/>
        </w:rPr>
        <w:tab/>
        <w:t>Порядок и условия восстановления в школе обучающегося, отчисленного по инициативе школы, определяются локальным нормативным актом школы.</w:t>
      </w:r>
    </w:p>
    <w:p w:rsidR="00DE36D9" w:rsidRPr="00DE36D9" w:rsidRDefault="00DE36D9" w:rsidP="00D349EB">
      <w:pPr>
        <w:jc w:val="both"/>
        <w:rPr>
          <w:rFonts w:ascii="Times New Roman" w:hAnsi="Times New Roman" w:cs="Times New Roman"/>
          <w:b/>
          <w:sz w:val="22"/>
          <w:szCs w:val="22"/>
        </w:rPr>
      </w:pPr>
      <w:r w:rsidRPr="00DE36D9">
        <w:rPr>
          <w:rFonts w:ascii="Times New Roman" w:hAnsi="Times New Roman" w:cs="Times New Roman"/>
          <w:sz w:val="22"/>
          <w:szCs w:val="22"/>
        </w:rPr>
        <w:t xml:space="preserve">5. </w:t>
      </w:r>
      <w:r w:rsidRPr="00DE36D9">
        <w:rPr>
          <w:rFonts w:ascii="Times New Roman" w:hAnsi="Times New Roman" w:cs="Times New Roman"/>
          <w:b/>
          <w:sz w:val="22"/>
          <w:szCs w:val="22"/>
        </w:rPr>
        <w:t>Порядок оформления возникновения, приостановления и прекращения отношений между школой,</w:t>
      </w:r>
      <w:r w:rsidRPr="00DE36D9">
        <w:rPr>
          <w:rFonts w:ascii="Times New Roman" w:hAnsi="Times New Roman" w:cs="Times New Roman"/>
          <w:sz w:val="22"/>
          <w:szCs w:val="22"/>
        </w:rPr>
        <w:t xml:space="preserve"> </w:t>
      </w:r>
      <w:r w:rsidRPr="00DE36D9">
        <w:rPr>
          <w:rFonts w:ascii="Times New Roman" w:hAnsi="Times New Roman" w:cs="Times New Roman"/>
          <w:b/>
          <w:sz w:val="22"/>
          <w:szCs w:val="22"/>
        </w:rPr>
        <w:t>обучающимися и (или) родителями (законными представителями) несовершеннолетних обучающихся</w:t>
      </w:r>
    </w:p>
    <w:p w:rsidR="00DE36D9" w:rsidRPr="00DE36D9" w:rsidRDefault="00DE36D9" w:rsidP="00D349EB">
      <w:pPr>
        <w:jc w:val="both"/>
        <w:rPr>
          <w:rFonts w:ascii="Times New Roman" w:hAnsi="Times New Roman" w:cs="Times New Roman"/>
          <w:sz w:val="22"/>
          <w:szCs w:val="22"/>
        </w:rPr>
      </w:pPr>
      <w:r w:rsidRPr="00DE36D9">
        <w:rPr>
          <w:rFonts w:ascii="Times New Roman" w:hAnsi="Times New Roman" w:cs="Times New Roman"/>
          <w:sz w:val="22"/>
          <w:szCs w:val="22"/>
        </w:rPr>
        <w:t>5.1.Основанием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w:t>
      </w:r>
    </w:p>
    <w:p w:rsidR="00DE36D9" w:rsidRPr="00DE36D9" w:rsidRDefault="00DE36D9" w:rsidP="00D349EB">
      <w:pPr>
        <w:jc w:val="both"/>
        <w:rPr>
          <w:rFonts w:ascii="Times New Roman" w:hAnsi="Times New Roman" w:cs="Times New Roman"/>
          <w:sz w:val="22"/>
          <w:szCs w:val="22"/>
        </w:rPr>
      </w:pPr>
      <w:r w:rsidRPr="00DE36D9">
        <w:rPr>
          <w:rFonts w:ascii="Times New Roman" w:hAnsi="Times New Roman" w:cs="Times New Roman"/>
          <w:sz w:val="22"/>
          <w:szCs w:val="22"/>
        </w:rPr>
        <w:t>5.2.</w:t>
      </w:r>
      <w:r w:rsidRPr="00DE36D9">
        <w:rPr>
          <w:rFonts w:ascii="Times New Roman" w:hAnsi="Times New Roman" w:cs="Times New Roman"/>
          <w:sz w:val="22"/>
          <w:szCs w:val="22"/>
        </w:rPr>
        <w:tab/>
        <w:t>В случае приема на обучение по образовательным программам за счет средств физических и (или) юридических лиц издается приказ о приеме лица на обучение в школу предшествует заключение договора об образовании.</w:t>
      </w:r>
    </w:p>
    <w:p w:rsidR="00DE36D9" w:rsidRDefault="00DE36D9" w:rsidP="00D349EB">
      <w:pPr>
        <w:jc w:val="both"/>
        <w:rPr>
          <w:rFonts w:ascii="Times New Roman" w:hAnsi="Times New Roman" w:cs="Times New Roman"/>
          <w:sz w:val="22"/>
          <w:szCs w:val="22"/>
        </w:rPr>
      </w:pPr>
      <w:r w:rsidRPr="00DE36D9">
        <w:rPr>
          <w:rFonts w:ascii="Times New Roman" w:hAnsi="Times New Roman" w:cs="Times New Roman"/>
          <w:sz w:val="22"/>
          <w:szCs w:val="22"/>
        </w:rPr>
        <w:t>Права и обязанности обучающегося, предусмотренные законодательством об образовании и локальными нормативными актами школы возникают у лица, принятого</w:t>
      </w:r>
    </w:p>
    <w:p w:rsidR="00D349EB" w:rsidRPr="00DE36D9" w:rsidRDefault="00D349EB" w:rsidP="00D349EB">
      <w:pPr>
        <w:jc w:val="both"/>
        <w:rPr>
          <w:rFonts w:ascii="Times New Roman" w:hAnsi="Times New Roman" w:cs="Times New Roman"/>
          <w:sz w:val="22"/>
          <w:szCs w:val="22"/>
        </w:rPr>
      </w:pPr>
      <w:r w:rsidRPr="00DE36D9">
        <w:rPr>
          <w:rFonts w:ascii="Times New Roman" w:hAnsi="Times New Roman" w:cs="Times New Roman"/>
          <w:sz w:val="22"/>
          <w:szCs w:val="22"/>
        </w:rPr>
        <w:t>на обучение, с даты, указанной в приказе директора о приеме лица на обучение или в договоре об образовании.</w:t>
      </w:r>
    </w:p>
    <w:p w:rsidR="00D349EB" w:rsidRPr="00DE36D9" w:rsidRDefault="00D349EB" w:rsidP="00D349EB">
      <w:pPr>
        <w:jc w:val="both"/>
        <w:rPr>
          <w:rFonts w:ascii="Times New Roman" w:hAnsi="Times New Roman" w:cs="Times New Roman"/>
          <w:sz w:val="22"/>
          <w:szCs w:val="22"/>
        </w:rPr>
      </w:pPr>
      <w:r>
        <w:rPr>
          <w:rFonts w:ascii="Times New Roman" w:hAnsi="Times New Roman" w:cs="Times New Roman"/>
          <w:sz w:val="22"/>
          <w:szCs w:val="22"/>
        </w:rPr>
        <w:t xml:space="preserve">5.3. </w:t>
      </w:r>
      <w:r w:rsidRPr="00DE36D9">
        <w:rPr>
          <w:rFonts w:ascii="Times New Roman" w:hAnsi="Times New Roman" w:cs="Times New Roman"/>
          <w:sz w:val="22"/>
          <w:szCs w:val="22"/>
        </w:rPr>
        <w:t>Договор об образовании заключается в простой письменной форме между:</w:t>
      </w:r>
    </w:p>
    <w:p w:rsidR="00D349EB" w:rsidRPr="00DE36D9" w:rsidRDefault="00D349EB" w:rsidP="00D349EB">
      <w:pPr>
        <w:ind w:firstLine="426"/>
        <w:jc w:val="both"/>
        <w:rPr>
          <w:rFonts w:ascii="Times New Roman" w:hAnsi="Times New Roman" w:cs="Times New Roman"/>
          <w:sz w:val="22"/>
          <w:szCs w:val="22"/>
        </w:rPr>
      </w:pPr>
      <w:r w:rsidRPr="00DE36D9">
        <w:rPr>
          <w:rFonts w:ascii="Times New Roman" w:hAnsi="Times New Roman" w:cs="Times New Roman"/>
          <w:sz w:val="22"/>
          <w:szCs w:val="22"/>
        </w:rPr>
        <w:t>1)</w:t>
      </w:r>
      <w:r w:rsidRPr="00DE36D9">
        <w:rPr>
          <w:rFonts w:ascii="Times New Roman" w:hAnsi="Times New Roman" w:cs="Times New Roman"/>
          <w:sz w:val="22"/>
          <w:szCs w:val="22"/>
        </w:rPr>
        <w:tab/>
        <w:t>школой и лицом, зачисляемым на обучение (родителями (законными представителями) несовершеннолетнего лица);</w:t>
      </w:r>
    </w:p>
    <w:p w:rsidR="00D349EB" w:rsidRPr="00DE36D9" w:rsidRDefault="00D349EB" w:rsidP="00D349EB">
      <w:pPr>
        <w:ind w:firstLine="426"/>
        <w:jc w:val="both"/>
        <w:rPr>
          <w:rFonts w:ascii="Times New Roman" w:hAnsi="Times New Roman" w:cs="Times New Roman"/>
          <w:sz w:val="22"/>
          <w:szCs w:val="22"/>
        </w:rPr>
      </w:pPr>
      <w:r w:rsidRPr="00DE36D9">
        <w:rPr>
          <w:rFonts w:ascii="Times New Roman" w:hAnsi="Times New Roman" w:cs="Times New Roman"/>
          <w:sz w:val="22"/>
          <w:szCs w:val="22"/>
        </w:rPr>
        <w:t>2)</w:t>
      </w:r>
      <w:r w:rsidRPr="00DE36D9">
        <w:rPr>
          <w:rFonts w:ascii="Times New Roman" w:hAnsi="Times New Roman" w:cs="Times New Roman"/>
          <w:sz w:val="22"/>
          <w:szCs w:val="22"/>
        </w:rPr>
        <w:tab/>
        <w:t>школой, лицом, зачисляемым на обучение, и физическим или юридическим лицом, обязующимся оплатить обучение лица, зачисляемого на обучение.</w:t>
      </w:r>
    </w:p>
    <w:p w:rsidR="00D349EB" w:rsidRPr="00DE36D9" w:rsidRDefault="00D349EB" w:rsidP="00D349EB">
      <w:pPr>
        <w:jc w:val="both"/>
        <w:rPr>
          <w:rFonts w:ascii="Times New Roman" w:hAnsi="Times New Roman" w:cs="Times New Roman"/>
          <w:sz w:val="22"/>
          <w:szCs w:val="22"/>
        </w:rPr>
      </w:pPr>
      <w:r>
        <w:rPr>
          <w:rFonts w:ascii="Times New Roman" w:hAnsi="Times New Roman" w:cs="Times New Roman"/>
          <w:sz w:val="22"/>
          <w:szCs w:val="22"/>
        </w:rPr>
        <w:t>5.4</w:t>
      </w:r>
      <w:r w:rsidRPr="00DE36D9">
        <w:rPr>
          <w:rFonts w:ascii="Times New Roman" w:hAnsi="Times New Roman" w:cs="Times New Roman"/>
          <w:sz w:val="22"/>
          <w:szCs w:val="22"/>
        </w:rPr>
        <w:t>.</w:t>
      </w:r>
      <w:r w:rsidRPr="00DE36D9">
        <w:rPr>
          <w:rFonts w:ascii="Times New Roman" w:hAnsi="Times New Roman" w:cs="Times New Roman"/>
          <w:sz w:val="22"/>
          <w:szCs w:val="22"/>
        </w:rPr>
        <w:tab/>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349EB" w:rsidRPr="00DE36D9" w:rsidRDefault="00D349EB" w:rsidP="00D349EB">
      <w:pPr>
        <w:jc w:val="both"/>
        <w:rPr>
          <w:rFonts w:ascii="Times New Roman" w:hAnsi="Times New Roman" w:cs="Times New Roman"/>
          <w:sz w:val="22"/>
          <w:szCs w:val="22"/>
        </w:rPr>
      </w:pPr>
      <w:r>
        <w:rPr>
          <w:rFonts w:ascii="Times New Roman" w:hAnsi="Times New Roman" w:cs="Times New Roman"/>
          <w:sz w:val="22"/>
          <w:szCs w:val="22"/>
        </w:rPr>
        <w:t>5.5</w:t>
      </w:r>
      <w:r w:rsidRPr="00DE36D9">
        <w:rPr>
          <w:rFonts w:ascii="Times New Roman" w:hAnsi="Times New Roman" w:cs="Times New Roman"/>
          <w:sz w:val="22"/>
          <w:szCs w:val="22"/>
        </w:rPr>
        <w:t>.</w:t>
      </w:r>
      <w:r w:rsidRPr="00DE36D9">
        <w:rPr>
          <w:rFonts w:ascii="Times New Roman" w:hAnsi="Times New Roman" w:cs="Times New Roman"/>
          <w:sz w:val="22"/>
          <w:szCs w:val="22"/>
        </w:rPr>
        <w:tab/>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349EB" w:rsidRPr="00DE36D9" w:rsidRDefault="00D349EB" w:rsidP="00D349EB">
      <w:pPr>
        <w:jc w:val="both"/>
        <w:rPr>
          <w:rFonts w:ascii="Times New Roman" w:hAnsi="Times New Roman" w:cs="Times New Roman"/>
          <w:sz w:val="22"/>
          <w:szCs w:val="22"/>
        </w:rPr>
      </w:pPr>
      <w:r>
        <w:rPr>
          <w:rFonts w:ascii="Times New Roman" w:hAnsi="Times New Roman" w:cs="Times New Roman"/>
          <w:sz w:val="22"/>
          <w:szCs w:val="22"/>
        </w:rPr>
        <w:t>5.6</w:t>
      </w:r>
      <w:r w:rsidRPr="00DE36D9">
        <w:rPr>
          <w:rFonts w:ascii="Times New Roman" w:hAnsi="Times New Roman" w:cs="Times New Roman"/>
          <w:sz w:val="22"/>
          <w:szCs w:val="22"/>
        </w:rPr>
        <w:t>.</w:t>
      </w:r>
      <w:r w:rsidRPr="00DE36D9">
        <w:rPr>
          <w:rFonts w:ascii="Times New Roman" w:hAnsi="Times New Roman" w:cs="Times New Roman"/>
          <w:sz w:val="22"/>
          <w:szCs w:val="22"/>
        </w:rPr>
        <w:tab/>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349EB" w:rsidRPr="00DE36D9" w:rsidRDefault="00D349EB" w:rsidP="00D349EB">
      <w:pPr>
        <w:jc w:val="both"/>
        <w:rPr>
          <w:rFonts w:ascii="Times New Roman" w:hAnsi="Times New Roman" w:cs="Times New Roman"/>
          <w:sz w:val="22"/>
          <w:szCs w:val="22"/>
        </w:rPr>
      </w:pPr>
      <w:r>
        <w:rPr>
          <w:rFonts w:ascii="Times New Roman" w:hAnsi="Times New Roman" w:cs="Times New Roman"/>
          <w:sz w:val="22"/>
          <w:szCs w:val="22"/>
        </w:rPr>
        <w:t>5.7</w:t>
      </w:r>
      <w:r w:rsidRPr="00DE36D9">
        <w:rPr>
          <w:rFonts w:ascii="Times New Roman" w:hAnsi="Times New Roman" w:cs="Times New Roman"/>
          <w:sz w:val="22"/>
          <w:szCs w:val="22"/>
        </w:rPr>
        <w:t>.</w:t>
      </w:r>
      <w:r w:rsidRPr="00DE36D9">
        <w:rPr>
          <w:rFonts w:ascii="Times New Roman" w:hAnsi="Times New Roman" w:cs="Times New Roman"/>
          <w:sz w:val="22"/>
          <w:szCs w:val="22"/>
        </w:rPr>
        <w:tab/>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349EB" w:rsidRPr="00DE36D9" w:rsidRDefault="00D349EB" w:rsidP="00D349EB">
      <w:pPr>
        <w:jc w:val="both"/>
        <w:rPr>
          <w:rFonts w:ascii="Times New Roman" w:hAnsi="Times New Roman" w:cs="Times New Roman"/>
          <w:sz w:val="22"/>
          <w:szCs w:val="22"/>
        </w:rPr>
      </w:pPr>
      <w:r>
        <w:rPr>
          <w:rFonts w:ascii="Times New Roman" w:hAnsi="Times New Roman" w:cs="Times New Roman"/>
          <w:sz w:val="22"/>
          <w:szCs w:val="22"/>
        </w:rPr>
        <w:t>5.8</w:t>
      </w:r>
      <w:r w:rsidRPr="00DE36D9">
        <w:rPr>
          <w:rFonts w:ascii="Times New Roman" w:hAnsi="Times New Roman" w:cs="Times New Roman"/>
          <w:sz w:val="22"/>
          <w:szCs w:val="22"/>
        </w:rPr>
        <w:t>.</w:t>
      </w:r>
      <w:r w:rsidRPr="00DE36D9">
        <w:rPr>
          <w:rFonts w:ascii="Times New Roman" w:hAnsi="Times New Roman" w:cs="Times New Roman"/>
          <w:sz w:val="22"/>
          <w:szCs w:val="22"/>
        </w:rPr>
        <w:tab/>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349EB" w:rsidRPr="00DE36D9" w:rsidRDefault="00D349EB" w:rsidP="00D349EB">
      <w:pPr>
        <w:jc w:val="both"/>
        <w:rPr>
          <w:rFonts w:ascii="Times New Roman" w:hAnsi="Times New Roman" w:cs="Times New Roman"/>
          <w:sz w:val="22"/>
          <w:szCs w:val="22"/>
        </w:rPr>
      </w:pPr>
      <w:r>
        <w:rPr>
          <w:rFonts w:ascii="Times New Roman" w:hAnsi="Times New Roman" w:cs="Times New Roman"/>
          <w:sz w:val="22"/>
          <w:szCs w:val="22"/>
        </w:rPr>
        <w:t>5.9</w:t>
      </w:r>
      <w:r w:rsidRPr="00DE36D9">
        <w:rPr>
          <w:rFonts w:ascii="Times New Roman" w:hAnsi="Times New Roman" w:cs="Times New Roman"/>
          <w:sz w:val="22"/>
          <w:szCs w:val="22"/>
        </w:rPr>
        <w:t>.</w:t>
      </w:r>
      <w:r w:rsidRPr="00DE36D9">
        <w:rPr>
          <w:rFonts w:ascii="Times New Roman" w:hAnsi="Times New Roman" w:cs="Times New Roman"/>
          <w:sz w:val="22"/>
          <w:szCs w:val="22"/>
        </w:rPr>
        <w:tab/>
        <w:t>Наряду с установленными ст.61 Федерального закона № 273-ФЭ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349EB" w:rsidRPr="00DE36D9" w:rsidRDefault="00D349EB" w:rsidP="00D349EB">
      <w:pPr>
        <w:jc w:val="both"/>
        <w:rPr>
          <w:rFonts w:ascii="Times New Roman" w:hAnsi="Times New Roman" w:cs="Times New Roman"/>
          <w:sz w:val="22"/>
          <w:szCs w:val="22"/>
        </w:rPr>
      </w:pPr>
      <w:r>
        <w:rPr>
          <w:rFonts w:ascii="Times New Roman" w:hAnsi="Times New Roman" w:cs="Times New Roman"/>
          <w:sz w:val="22"/>
          <w:szCs w:val="22"/>
        </w:rPr>
        <w:t>5.10</w:t>
      </w:r>
      <w:r w:rsidRPr="00DE36D9">
        <w:rPr>
          <w:rFonts w:ascii="Times New Roman" w:hAnsi="Times New Roman" w:cs="Times New Roman"/>
          <w:sz w:val="22"/>
          <w:szCs w:val="22"/>
        </w:rPr>
        <w:t>.</w:t>
      </w:r>
      <w:r w:rsidRPr="00DE36D9">
        <w:rPr>
          <w:rFonts w:ascii="Times New Roman" w:hAnsi="Times New Roman" w:cs="Times New Roman"/>
          <w:sz w:val="22"/>
          <w:szCs w:val="22"/>
        </w:rPr>
        <w:tab/>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349EB" w:rsidRPr="00DE36D9" w:rsidRDefault="00D349EB" w:rsidP="00D349EB">
      <w:pPr>
        <w:jc w:val="both"/>
        <w:rPr>
          <w:rFonts w:ascii="Times New Roman" w:hAnsi="Times New Roman" w:cs="Times New Roman"/>
          <w:sz w:val="22"/>
          <w:szCs w:val="22"/>
        </w:rPr>
      </w:pPr>
      <w:r>
        <w:rPr>
          <w:rFonts w:ascii="Times New Roman" w:hAnsi="Times New Roman" w:cs="Times New Roman"/>
          <w:sz w:val="22"/>
          <w:szCs w:val="22"/>
        </w:rPr>
        <w:lastRenderedPageBreak/>
        <w:t>5.11</w:t>
      </w:r>
      <w:r w:rsidRPr="00DE36D9">
        <w:rPr>
          <w:rFonts w:ascii="Times New Roman" w:hAnsi="Times New Roman" w:cs="Times New Roman"/>
          <w:sz w:val="22"/>
          <w:szCs w:val="22"/>
        </w:rPr>
        <w:t>.</w:t>
      </w:r>
      <w:r w:rsidRPr="00DE36D9">
        <w:rPr>
          <w:rFonts w:ascii="Times New Roman" w:hAnsi="Times New Roman" w:cs="Times New Roman"/>
          <w:sz w:val="22"/>
          <w:szCs w:val="22"/>
        </w:rPr>
        <w:tab/>
        <w:t>Правила оказания платных образовательных услуг утверждаются Правительством Российской Федерации.</w:t>
      </w:r>
    </w:p>
    <w:p w:rsidR="00D349EB" w:rsidRPr="00DE36D9" w:rsidRDefault="00D349EB" w:rsidP="00D349EB">
      <w:pPr>
        <w:jc w:val="both"/>
        <w:rPr>
          <w:rFonts w:ascii="Times New Roman" w:hAnsi="Times New Roman" w:cs="Times New Roman"/>
          <w:sz w:val="22"/>
          <w:szCs w:val="22"/>
        </w:rPr>
      </w:pPr>
      <w:r w:rsidRPr="00DE36D9">
        <w:rPr>
          <w:rFonts w:ascii="Times New Roman" w:hAnsi="Times New Roman" w:cs="Times New Roman"/>
          <w:sz w:val="22"/>
          <w:szCs w:val="22"/>
        </w:rPr>
        <w:t xml:space="preserve">Примерные </w:t>
      </w:r>
      <w:r w:rsidR="007147F0" w:rsidRPr="00DE36D9">
        <w:rPr>
          <w:rFonts w:ascii="Times New Roman" w:hAnsi="Times New Roman" w:cs="Times New Roman"/>
          <w:sz w:val="22"/>
          <w:szCs w:val="22"/>
        </w:rPr>
        <w:t>формы договоров об образовании утверждаются федеральны</w:t>
      </w:r>
      <w:r w:rsidR="007147F0">
        <w:rPr>
          <w:rFonts w:ascii="Times New Roman" w:hAnsi="Times New Roman" w:cs="Times New Roman"/>
          <w:sz w:val="22"/>
          <w:szCs w:val="22"/>
        </w:rPr>
        <w:t xml:space="preserve">м  </w:t>
      </w:r>
      <w:r w:rsidRPr="00DE36D9">
        <w:rPr>
          <w:rFonts w:ascii="Times New Roman" w:hAnsi="Times New Roman" w:cs="Times New Roman"/>
          <w:sz w:val="22"/>
          <w:szCs w:val="22"/>
        </w:rP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49EB" w:rsidRPr="00DE36D9" w:rsidRDefault="00D349EB" w:rsidP="00D349EB">
      <w:pPr>
        <w:jc w:val="both"/>
        <w:rPr>
          <w:rFonts w:ascii="Times New Roman" w:hAnsi="Times New Roman" w:cs="Times New Roman"/>
          <w:sz w:val="22"/>
          <w:szCs w:val="22"/>
        </w:rPr>
      </w:pPr>
      <w:r w:rsidRPr="00DE36D9">
        <w:rPr>
          <w:rFonts w:ascii="Times New Roman" w:hAnsi="Times New Roman" w:cs="Times New Roman"/>
          <w:sz w:val="22"/>
          <w:szCs w:val="22"/>
        </w:rPr>
        <w:t>5.</w:t>
      </w:r>
      <w:r>
        <w:rPr>
          <w:rFonts w:ascii="Times New Roman" w:hAnsi="Times New Roman" w:cs="Times New Roman"/>
          <w:sz w:val="22"/>
          <w:szCs w:val="22"/>
        </w:rPr>
        <w:t>1</w:t>
      </w:r>
      <w:r w:rsidRPr="00DE36D9">
        <w:rPr>
          <w:rFonts w:ascii="Times New Roman" w:hAnsi="Times New Roman" w:cs="Times New Roman"/>
          <w:sz w:val="22"/>
          <w:szCs w:val="22"/>
        </w:rPr>
        <w:t>2.</w:t>
      </w:r>
      <w:r w:rsidRPr="00DE36D9">
        <w:rPr>
          <w:rFonts w:ascii="Times New Roman" w:hAnsi="Times New Roman" w:cs="Times New Roman"/>
          <w:sz w:val="22"/>
          <w:szCs w:val="22"/>
        </w:rPr>
        <w:tab/>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школы.</w:t>
      </w:r>
    </w:p>
    <w:p w:rsidR="00D349EB" w:rsidRPr="00DE36D9" w:rsidRDefault="00D349EB" w:rsidP="00D349EB">
      <w:pPr>
        <w:jc w:val="both"/>
        <w:rPr>
          <w:rFonts w:ascii="Times New Roman" w:hAnsi="Times New Roman" w:cs="Times New Roman"/>
          <w:sz w:val="22"/>
          <w:szCs w:val="22"/>
        </w:rPr>
      </w:pPr>
      <w:r w:rsidRPr="00DE36D9">
        <w:rPr>
          <w:rFonts w:ascii="Times New Roman" w:hAnsi="Times New Roman" w:cs="Times New Roman"/>
          <w:sz w:val="22"/>
          <w:szCs w:val="22"/>
        </w:rPr>
        <w:t>5.</w:t>
      </w:r>
      <w:r>
        <w:rPr>
          <w:rFonts w:ascii="Times New Roman" w:hAnsi="Times New Roman" w:cs="Times New Roman"/>
          <w:sz w:val="22"/>
          <w:szCs w:val="22"/>
        </w:rPr>
        <w:t>1</w:t>
      </w:r>
      <w:r w:rsidRPr="00DE36D9">
        <w:rPr>
          <w:rFonts w:ascii="Times New Roman" w:hAnsi="Times New Roman" w:cs="Times New Roman"/>
          <w:sz w:val="22"/>
          <w:szCs w:val="22"/>
        </w:rPr>
        <w:t>3.</w:t>
      </w:r>
      <w:r w:rsidRPr="00DE36D9">
        <w:rPr>
          <w:rFonts w:ascii="Times New Roman" w:hAnsi="Times New Roman" w:cs="Times New Roman"/>
          <w:sz w:val="22"/>
          <w:szCs w:val="22"/>
        </w:rPr>
        <w:tab/>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школы.</w:t>
      </w:r>
    </w:p>
    <w:p w:rsidR="00D349EB" w:rsidRPr="00DE36D9" w:rsidRDefault="00D349EB" w:rsidP="00D349EB">
      <w:pPr>
        <w:jc w:val="both"/>
        <w:rPr>
          <w:rFonts w:ascii="Times New Roman" w:hAnsi="Times New Roman" w:cs="Times New Roman"/>
          <w:sz w:val="22"/>
          <w:szCs w:val="22"/>
        </w:rPr>
      </w:pPr>
      <w:r w:rsidRPr="00DE36D9">
        <w:rPr>
          <w:rFonts w:ascii="Times New Roman" w:hAnsi="Times New Roman" w:cs="Times New Roman"/>
          <w:sz w:val="22"/>
          <w:szCs w:val="22"/>
        </w:rPr>
        <w:t>5.</w:t>
      </w:r>
      <w:r>
        <w:rPr>
          <w:rFonts w:ascii="Times New Roman" w:hAnsi="Times New Roman" w:cs="Times New Roman"/>
          <w:sz w:val="22"/>
          <w:szCs w:val="22"/>
        </w:rPr>
        <w:t>1</w:t>
      </w:r>
      <w:r w:rsidRPr="00DE36D9">
        <w:rPr>
          <w:rFonts w:ascii="Times New Roman" w:hAnsi="Times New Roman" w:cs="Times New Roman"/>
          <w:sz w:val="22"/>
          <w:szCs w:val="22"/>
        </w:rPr>
        <w:t>4.</w:t>
      </w:r>
      <w:r w:rsidRPr="00DE36D9">
        <w:rPr>
          <w:rFonts w:ascii="Times New Roman" w:hAnsi="Times New Roman" w:cs="Times New Roman"/>
          <w:sz w:val="22"/>
          <w:szCs w:val="22"/>
        </w:rPr>
        <w:tab/>
        <w:t>Основанием для изменения образовательных отношений является приказ директора. Если с обучающимся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D349EB" w:rsidRPr="00DE36D9" w:rsidRDefault="00D349EB" w:rsidP="00D349EB">
      <w:pPr>
        <w:jc w:val="both"/>
        <w:rPr>
          <w:rFonts w:ascii="Times New Roman" w:hAnsi="Times New Roman" w:cs="Times New Roman"/>
          <w:sz w:val="22"/>
          <w:szCs w:val="22"/>
        </w:rPr>
      </w:pPr>
      <w:r w:rsidRPr="00DE36D9">
        <w:rPr>
          <w:rFonts w:ascii="Times New Roman" w:hAnsi="Times New Roman" w:cs="Times New Roman"/>
          <w:sz w:val="22"/>
          <w:szCs w:val="22"/>
        </w:rPr>
        <w:t>5.</w:t>
      </w:r>
      <w:r>
        <w:rPr>
          <w:rFonts w:ascii="Times New Roman" w:hAnsi="Times New Roman" w:cs="Times New Roman"/>
          <w:sz w:val="22"/>
          <w:szCs w:val="22"/>
        </w:rPr>
        <w:t>1</w:t>
      </w:r>
      <w:r w:rsidRPr="00DE36D9">
        <w:rPr>
          <w:rFonts w:ascii="Times New Roman" w:hAnsi="Times New Roman" w:cs="Times New Roman"/>
          <w:sz w:val="22"/>
          <w:szCs w:val="22"/>
        </w:rPr>
        <w:t>5.</w:t>
      </w:r>
      <w:r w:rsidRPr="00DE36D9">
        <w:rPr>
          <w:rFonts w:ascii="Times New Roman" w:hAnsi="Times New Roman" w:cs="Times New Roman"/>
          <w:sz w:val="22"/>
          <w:szCs w:val="22"/>
        </w:rPr>
        <w:tab/>
        <w:t>Права и обязанности обучающегося, предусмотренные законодательством об образовании и локальными нормативными актами школы изменяются с даты издания приказа или с иной указанной в нем даты.</w:t>
      </w:r>
    </w:p>
    <w:p w:rsidR="00D349EB" w:rsidRPr="00DE36D9" w:rsidRDefault="00D349EB" w:rsidP="00D349EB">
      <w:pPr>
        <w:jc w:val="both"/>
        <w:rPr>
          <w:rFonts w:ascii="Times New Roman" w:hAnsi="Times New Roman" w:cs="Times New Roman"/>
          <w:sz w:val="22"/>
          <w:szCs w:val="22"/>
        </w:rPr>
      </w:pPr>
      <w:r w:rsidRPr="00DE36D9">
        <w:rPr>
          <w:rFonts w:ascii="Times New Roman" w:hAnsi="Times New Roman" w:cs="Times New Roman"/>
          <w:sz w:val="22"/>
          <w:szCs w:val="22"/>
        </w:rPr>
        <w:t>6</w:t>
      </w:r>
      <w:r w:rsidRPr="00DE36D9">
        <w:rPr>
          <w:rFonts w:ascii="Times New Roman" w:hAnsi="Times New Roman" w:cs="Times New Roman"/>
          <w:b/>
          <w:sz w:val="22"/>
          <w:szCs w:val="22"/>
        </w:rPr>
        <w:t>. Заключительные положения</w:t>
      </w:r>
    </w:p>
    <w:p w:rsidR="00D349EB" w:rsidRPr="00DE36D9" w:rsidRDefault="00D349EB" w:rsidP="00D349EB">
      <w:pPr>
        <w:jc w:val="both"/>
        <w:rPr>
          <w:rFonts w:ascii="Times New Roman" w:hAnsi="Times New Roman" w:cs="Times New Roman"/>
          <w:sz w:val="22"/>
          <w:szCs w:val="22"/>
        </w:rPr>
      </w:pPr>
      <w:r w:rsidRPr="00DE36D9">
        <w:rPr>
          <w:rFonts w:ascii="Times New Roman" w:hAnsi="Times New Roman" w:cs="Times New Roman"/>
          <w:sz w:val="22"/>
          <w:szCs w:val="22"/>
        </w:rPr>
        <w:t>6.1.</w:t>
      </w:r>
      <w:r w:rsidRPr="00DE36D9">
        <w:rPr>
          <w:rFonts w:ascii="Times New Roman" w:hAnsi="Times New Roman" w:cs="Times New Roman"/>
          <w:sz w:val="22"/>
          <w:szCs w:val="22"/>
        </w:rPr>
        <w:tab/>
        <w:t xml:space="preserve">Настоящие Правила вступают в силу с момента издания приказа  директором школы </w:t>
      </w:r>
    </w:p>
    <w:p w:rsidR="00D349EB" w:rsidRPr="00DE36D9" w:rsidRDefault="00D349EB" w:rsidP="00D349EB">
      <w:pPr>
        <w:jc w:val="both"/>
        <w:rPr>
          <w:rFonts w:ascii="Times New Roman" w:hAnsi="Times New Roman" w:cs="Times New Roman"/>
          <w:sz w:val="22"/>
          <w:szCs w:val="22"/>
        </w:rPr>
      </w:pPr>
      <w:r w:rsidRPr="00DE36D9">
        <w:rPr>
          <w:rFonts w:ascii="Times New Roman" w:hAnsi="Times New Roman" w:cs="Times New Roman"/>
          <w:sz w:val="22"/>
          <w:szCs w:val="22"/>
        </w:rPr>
        <w:t>Настоящие Правила вывешиваются для ознакомления на сайт школы и на информационный стенд школы.</w:t>
      </w:r>
    </w:p>
    <w:p w:rsidR="00D349EB" w:rsidRPr="00DE36D9" w:rsidRDefault="00D349EB">
      <w:pPr>
        <w:jc w:val="both"/>
        <w:rPr>
          <w:rFonts w:ascii="Times New Roman" w:hAnsi="Times New Roman" w:cs="Times New Roman"/>
          <w:sz w:val="22"/>
          <w:szCs w:val="22"/>
        </w:rPr>
      </w:pPr>
    </w:p>
    <w:sectPr w:rsidR="00D349EB" w:rsidRPr="00DE36D9" w:rsidSect="00DE36D9">
      <w:pgSz w:w="11906" w:h="16838"/>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29" w:rsidRDefault="00224929">
      <w:r>
        <w:separator/>
      </w:r>
    </w:p>
  </w:endnote>
  <w:endnote w:type="continuationSeparator" w:id="0">
    <w:p w:rsidR="00224929" w:rsidRDefault="002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29" w:rsidRDefault="00224929"/>
  </w:footnote>
  <w:footnote w:type="continuationSeparator" w:id="0">
    <w:p w:rsidR="00224929" w:rsidRDefault="002249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6C61"/>
    <w:multiLevelType w:val="multilevel"/>
    <w:tmpl w:val="168A09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04189"/>
    <w:multiLevelType w:val="multilevel"/>
    <w:tmpl w:val="B57CED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D10A94"/>
    <w:multiLevelType w:val="multilevel"/>
    <w:tmpl w:val="DF80B5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F614B4"/>
    <w:multiLevelType w:val="multilevel"/>
    <w:tmpl w:val="F0E8A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9430D2"/>
    <w:multiLevelType w:val="multilevel"/>
    <w:tmpl w:val="6B0C46B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6572B9"/>
    <w:multiLevelType w:val="multilevel"/>
    <w:tmpl w:val="C57A600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C25223"/>
    <w:multiLevelType w:val="multilevel"/>
    <w:tmpl w:val="8926DC44"/>
    <w:lvl w:ilvl="0">
      <w:start w:val="3"/>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CC01F2"/>
    <w:multiLevelType w:val="multilevel"/>
    <w:tmpl w:val="C1C64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AA52F3"/>
    <w:multiLevelType w:val="multilevel"/>
    <w:tmpl w:val="F064F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39462B"/>
    <w:multiLevelType w:val="multilevel"/>
    <w:tmpl w:val="3766B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D9488B"/>
    <w:multiLevelType w:val="multilevel"/>
    <w:tmpl w:val="9DC61FF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1269A8"/>
    <w:multiLevelType w:val="multilevel"/>
    <w:tmpl w:val="5FD6E8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8"/>
  </w:num>
  <w:num w:numId="4">
    <w:abstractNumId w:val="6"/>
  </w:num>
  <w:num w:numId="5">
    <w:abstractNumId w:val="7"/>
  </w:num>
  <w:num w:numId="6">
    <w:abstractNumId w:val="4"/>
  </w:num>
  <w:num w:numId="7">
    <w:abstractNumId w:val="3"/>
  </w:num>
  <w:num w:numId="8">
    <w:abstractNumId w:val="0"/>
  </w:num>
  <w:num w:numId="9">
    <w:abstractNumId w:val="10"/>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74"/>
    <w:rsid w:val="00040CCD"/>
    <w:rsid w:val="00056C7D"/>
    <w:rsid w:val="000F2513"/>
    <w:rsid w:val="00141C58"/>
    <w:rsid w:val="00195D75"/>
    <w:rsid w:val="001B16F8"/>
    <w:rsid w:val="00224929"/>
    <w:rsid w:val="002438C0"/>
    <w:rsid w:val="0028633B"/>
    <w:rsid w:val="002F33C4"/>
    <w:rsid w:val="00334925"/>
    <w:rsid w:val="003627E3"/>
    <w:rsid w:val="00365A39"/>
    <w:rsid w:val="00403474"/>
    <w:rsid w:val="004C275D"/>
    <w:rsid w:val="004E04CE"/>
    <w:rsid w:val="00520333"/>
    <w:rsid w:val="005C030B"/>
    <w:rsid w:val="005E18DB"/>
    <w:rsid w:val="005F5A62"/>
    <w:rsid w:val="006A01F3"/>
    <w:rsid w:val="00711AA7"/>
    <w:rsid w:val="007147F0"/>
    <w:rsid w:val="00787B62"/>
    <w:rsid w:val="00793243"/>
    <w:rsid w:val="007F28D0"/>
    <w:rsid w:val="008B6FC6"/>
    <w:rsid w:val="009144D4"/>
    <w:rsid w:val="009E401B"/>
    <w:rsid w:val="00AE7A8E"/>
    <w:rsid w:val="00B14065"/>
    <w:rsid w:val="00B21690"/>
    <w:rsid w:val="00B91829"/>
    <w:rsid w:val="00B96FF0"/>
    <w:rsid w:val="00BA2316"/>
    <w:rsid w:val="00BB28DC"/>
    <w:rsid w:val="00C203A4"/>
    <w:rsid w:val="00C74605"/>
    <w:rsid w:val="00CB07B4"/>
    <w:rsid w:val="00CC076F"/>
    <w:rsid w:val="00CD0207"/>
    <w:rsid w:val="00CE5931"/>
    <w:rsid w:val="00D349EB"/>
    <w:rsid w:val="00DE36D9"/>
    <w:rsid w:val="00DF09CA"/>
    <w:rsid w:val="00E1189B"/>
    <w:rsid w:val="00F30B84"/>
    <w:rsid w:val="00F36BB4"/>
    <w:rsid w:val="00F969EC"/>
    <w:rsid w:val="00FA4B93"/>
    <w:rsid w:val="00FA7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B39A-063E-4A24-9A68-64909386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01F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01F3"/>
    <w:rPr>
      <w:color w:val="0066CC"/>
      <w:u w:val="single"/>
    </w:rPr>
  </w:style>
  <w:style w:type="character" w:customStyle="1" w:styleId="a4">
    <w:name w:val="Колонтитул_"/>
    <w:basedOn w:val="a0"/>
    <w:link w:val="a5"/>
    <w:rsid w:val="006A01F3"/>
    <w:rPr>
      <w:rFonts w:ascii="Times New Roman" w:eastAsia="Times New Roman" w:hAnsi="Times New Roman" w:cs="Times New Roman"/>
      <w:b/>
      <w:bCs/>
      <w:i w:val="0"/>
      <w:iCs w:val="0"/>
      <w:smallCaps w:val="0"/>
      <w:strike w:val="0"/>
      <w:spacing w:val="4"/>
      <w:sz w:val="21"/>
      <w:szCs w:val="21"/>
      <w:u w:val="none"/>
    </w:rPr>
  </w:style>
  <w:style w:type="character" w:customStyle="1" w:styleId="a6">
    <w:name w:val="Основной текст_"/>
    <w:basedOn w:val="a0"/>
    <w:link w:val="1"/>
    <w:rsid w:val="006A01F3"/>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
    <w:name w:val="Заголовок №2_"/>
    <w:basedOn w:val="a0"/>
    <w:link w:val="20"/>
    <w:rsid w:val="006A01F3"/>
    <w:rPr>
      <w:rFonts w:ascii="Times New Roman" w:eastAsia="Times New Roman" w:hAnsi="Times New Roman" w:cs="Times New Roman"/>
      <w:b/>
      <w:bCs/>
      <w:i w:val="0"/>
      <w:iCs w:val="0"/>
      <w:smallCaps w:val="0"/>
      <w:strike w:val="0"/>
      <w:spacing w:val="5"/>
      <w:sz w:val="21"/>
      <w:szCs w:val="21"/>
      <w:u w:val="none"/>
    </w:rPr>
  </w:style>
  <w:style w:type="character" w:customStyle="1" w:styleId="10">
    <w:name w:val="Заголовок №1_"/>
    <w:basedOn w:val="a0"/>
    <w:link w:val="11"/>
    <w:rsid w:val="006A01F3"/>
    <w:rPr>
      <w:rFonts w:ascii="Times New Roman" w:eastAsia="Times New Roman" w:hAnsi="Times New Roman" w:cs="Times New Roman"/>
      <w:b/>
      <w:bCs/>
      <w:i w:val="0"/>
      <w:iCs w:val="0"/>
      <w:smallCaps w:val="0"/>
      <w:strike w:val="0"/>
      <w:spacing w:val="8"/>
      <w:u w:val="none"/>
    </w:rPr>
  </w:style>
  <w:style w:type="paragraph" w:customStyle="1" w:styleId="a5">
    <w:name w:val="Колонтитул"/>
    <w:basedOn w:val="a"/>
    <w:link w:val="a4"/>
    <w:rsid w:val="006A01F3"/>
    <w:pPr>
      <w:shd w:val="clear" w:color="auto" w:fill="FFFFFF"/>
      <w:spacing w:line="0" w:lineRule="atLeast"/>
      <w:jc w:val="center"/>
    </w:pPr>
    <w:rPr>
      <w:rFonts w:ascii="Times New Roman" w:eastAsia="Times New Roman" w:hAnsi="Times New Roman" w:cs="Times New Roman"/>
      <w:b/>
      <w:bCs/>
      <w:spacing w:val="4"/>
      <w:sz w:val="21"/>
      <w:szCs w:val="21"/>
    </w:rPr>
  </w:style>
  <w:style w:type="paragraph" w:customStyle="1" w:styleId="1">
    <w:name w:val="Основной текст1"/>
    <w:basedOn w:val="a"/>
    <w:link w:val="a6"/>
    <w:rsid w:val="006A01F3"/>
    <w:pPr>
      <w:shd w:val="clear" w:color="auto" w:fill="FFFFFF"/>
      <w:spacing w:line="274" w:lineRule="exact"/>
      <w:ind w:hanging="360"/>
      <w:jc w:val="both"/>
    </w:pPr>
    <w:rPr>
      <w:rFonts w:ascii="Times New Roman" w:eastAsia="Times New Roman" w:hAnsi="Times New Roman" w:cs="Times New Roman"/>
      <w:spacing w:val="4"/>
      <w:sz w:val="21"/>
      <w:szCs w:val="21"/>
    </w:rPr>
  </w:style>
  <w:style w:type="paragraph" w:customStyle="1" w:styleId="20">
    <w:name w:val="Заголовок №2"/>
    <w:basedOn w:val="a"/>
    <w:link w:val="2"/>
    <w:rsid w:val="006A01F3"/>
    <w:pPr>
      <w:shd w:val="clear" w:color="auto" w:fill="FFFFFF"/>
      <w:spacing w:before="240" w:after="360" w:line="0" w:lineRule="atLeast"/>
      <w:jc w:val="center"/>
      <w:outlineLvl w:val="1"/>
    </w:pPr>
    <w:rPr>
      <w:rFonts w:ascii="Times New Roman" w:eastAsia="Times New Roman" w:hAnsi="Times New Roman" w:cs="Times New Roman"/>
      <w:b/>
      <w:bCs/>
      <w:spacing w:val="5"/>
      <w:sz w:val="21"/>
      <w:szCs w:val="21"/>
    </w:rPr>
  </w:style>
  <w:style w:type="paragraph" w:customStyle="1" w:styleId="11">
    <w:name w:val="Заголовок №1"/>
    <w:basedOn w:val="a"/>
    <w:link w:val="10"/>
    <w:rsid w:val="006A01F3"/>
    <w:pPr>
      <w:shd w:val="clear" w:color="auto" w:fill="FFFFFF"/>
      <w:spacing w:before="540" w:after="360" w:line="0" w:lineRule="atLeast"/>
      <w:jc w:val="center"/>
      <w:outlineLvl w:val="0"/>
    </w:pPr>
    <w:rPr>
      <w:rFonts w:ascii="Times New Roman" w:eastAsia="Times New Roman" w:hAnsi="Times New Roman" w:cs="Times New Roman"/>
      <w:b/>
      <w:bCs/>
      <w:spacing w:val="8"/>
    </w:rPr>
  </w:style>
  <w:style w:type="paragraph" w:styleId="a7">
    <w:name w:val="Balloon Text"/>
    <w:basedOn w:val="a"/>
    <w:link w:val="a8"/>
    <w:uiPriority w:val="99"/>
    <w:semiHidden/>
    <w:unhideWhenUsed/>
    <w:rsid w:val="008B6FC6"/>
    <w:rPr>
      <w:rFonts w:ascii="Tahoma" w:hAnsi="Tahoma" w:cs="Tahoma"/>
      <w:sz w:val="16"/>
      <w:szCs w:val="16"/>
    </w:rPr>
  </w:style>
  <w:style w:type="character" w:customStyle="1" w:styleId="a8">
    <w:name w:val="Текст выноски Знак"/>
    <w:basedOn w:val="a0"/>
    <w:link w:val="a7"/>
    <w:uiPriority w:val="99"/>
    <w:semiHidden/>
    <w:rsid w:val="008B6FC6"/>
    <w:rPr>
      <w:rFonts w:ascii="Tahoma" w:hAnsi="Tahoma" w:cs="Tahoma"/>
      <w:color w:val="000000"/>
      <w:sz w:val="16"/>
      <w:szCs w:val="16"/>
    </w:rPr>
  </w:style>
  <w:style w:type="table" w:styleId="a9">
    <w:name w:val="Table Grid"/>
    <w:basedOn w:val="a1"/>
    <w:uiPriority w:val="59"/>
    <w:rsid w:val="00CB07B4"/>
    <w:pPr>
      <w:widowControl/>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1B16F8"/>
    <w:pPr>
      <w:widowControl/>
    </w:pPr>
    <w:rPr>
      <w:rFonts w:ascii="Calibri" w:eastAsia="Calibri" w:hAnsi="Calibri" w:cs="Times New Roman"/>
      <w:sz w:val="22"/>
      <w:szCs w:val="22"/>
      <w:lang w:eastAsia="en-US"/>
    </w:rPr>
  </w:style>
  <w:style w:type="paragraph" w:styleId="ab">
    <w:name w:val="header"/>
    <w:basedOn w:val="a"/>
    <w:link w:val="ac"/>
    <w:uiPriority w:val="99"/>
    <w:semiHidden/>
    <w:unhideWhenUsed/>
    <w:rsid w:val="00DE36D9"/>
    <w:pPr>
      <w:tabs>
        <w:tab w:val="center" w:pos="4677"/>
        <w:tab w:val="right" w:pos="9355"/>
      </w:tabs>
    </w:pPr>
  </w:style>
  <w:style w:type="character" w:customStyle="1" w:styleId="ac">
    <w:name w:val="Верхний колонтитул Знак"/>
    <w:basedOn w:val="a0"/>
    <w:link w:val="ab"/>
    <w:uiPriority w:val="99"/>
    <w:semiHidden/>
    <w:rsid w:val="00DE36D9"/>
    <w:rPr>
      <w:color w:val="000000"/>
    </w:rPr>
  </w:style>
  <w:style w:type="paragraph" w:styleId="ad">
    <w:name w:val="footer"/>
    <w:basedOn w:val="a"/>
    <w:link w:val="ae"/>
    <w:uiPriority w:val="99"/>
    <w:semiHidden/>
    <w:unhideWhenUsed/>
    <w:rsid w:val="00DE36D9"/>
    <w:pPr>
      <w:tabs>
        <w:tab w:val="center" w:pos="4677"/>
        <w:tab w:val="right" w:pos="9355"/>
      </w:tabs>
    </w:pPr>
  </w:style>
  <w:style w:type="character" w:customStyle="1" w:styleId="ae">
    <w:name w:val="Нижний колонтитул Знак"/>
    <w:basedOn w:val="a0"/>
    <w:link w:val="ad"/>
    <w:uiPriority w:val="99"/>
    <w:semiHidden/>
    <w:rsid w:val="00DE36D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2635">
      <w:bodyDiv w:val="1"/>
      <w:marLeft w:val="0"/>
      <w:marRight w:val="0"/>
      <w:marTop w:val="0"/>
      <w:marBottom w:val="0"/>
      <w:divBdr>
        <w:top w:val="none" w:sz="0" w:space="0" w:color="auto"/>
        <w:left w:val="none" w:sz="0" w:space="0" w:color="auto"/>
        <w:bottom w:val="none" w:sz="0" w:space="0" w:color="auto"/>
        <w:right w:val="none" w:sz="0" w:space="0" w:color="auto"/>
      </w:divBdr>
    </w:div>
    <w:div w:id="961837832">
      <w:bodyDiv w:val="1"/>
      <w:marLeft w:val="0"/>
      <w:marRight w:val="0"/>
      <w:marTop w:val="0"/>
      <w:marBottom w:val="0"/>
      <w:divBdr>
        <w:top w:val="none" w:sz="0" w:space="0" w:color="auto"/>
        <w:left w:val="none" w:sz="0" w:space="0" w:color="auto"/>
        <w:bottom w:val="none" w:sz="0" w:space="0" w:color="auto"/>
        <w:right w:val="none" w:sz="0" w:space="0" w:color="auto"/>
      </w:divBdr>
    </w:div>
    <w:div w:id="147255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C7692-378A-42A9-9CD6-05B7764D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Соломин Роман Константинович</dc:creator>
  <cp:lastModifiedBy>Соломин Роман Константинович</cp:lastModifiedBy>
  <cp:revision>4</cp:revision>
  <cp:lastPrinted>2015-12-04T08:23:00Z</cp:lastPrinted>
  <dcterms:created xsi:type="dcterms:W3CDTF">2015-12-04T08:21:00Z</dcterms:created>
  <dcterms:modified xsi:type="dcterms:W3CDTF">2015-12-05T05:44:00Z</dcterms:modified>
</cp:coreProperties>
</file>