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B" w:rsidRPr="006E1AE0" w:rsidRDefault="00435EFB" w:rsidP="0043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1AE0">
        <w:rPr>
          <w:rFonts w:ascii="Times New Roman" w:hAnsi="Times New Roman" w:cs="Times New Roman"/>
          <w:b/>
          <w:sz w:val="28"/>
        </w:rPr>
        <w:t>Задача № 1</w:t>
      </w:r>
    </w:p>
    <w:p w:rsidR="00435EFB" w:rsidRPr="00435EFB" w:rsidRDefault="00435EFB" w:rsidP="00435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Разработать устройство для по</w:t>
      </w:r>
      <w:r>
        <w:rPr>
          <w:rFonts w:ascii="Times New Roman" w:hAnsi="Times New Roman" w:cs="Times New Roman"/>
          <w:sz w:val="28"/>
        </w:rPr>
        <w:t>лива комнатных растений в отсут</w:t>
      </w:r>
      <w:r w:rsidRPr="00435EFB">
        <w:rPr>
          <w:rFonts w:ascii="Times New Roman" w:hAnsi="Times New Roman" w:cs="Times New Roman"/>
          <w:sz w:val="28"/>
        </w:rPr>
        <w:t>ствии человека.  Предполагается, ч</w:t>
      </w:r>
      <w:r>
        <w:rPr>
          <w:rFonts w:ascii="Times New Roman" w:hAnsi="Times New Roman" w:cs="Times New Roman"/>
          <w:sz w:val="28"/>
        </w:rPr>
        <w:t>то человек отсутствует около ме</w:t>
      </w:r>
      <w:r w:rsidRPr="00435EFB">
        <w:rPr>
          <w:rFonts w:ascii="Times New Roman" w:hAnsi="Times New Roman" w:cs="Times New Roman"/>
          <w:sz w:val="28"/>
        </w:rPr>
        <w:t>сяца. Приветствуется высокая технологичность решения.</w:t>
      </w: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Дополнительные бонусные задачи.</w:t>
      </w: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1.  Возможность  полива  нескольких  растений,  посаженных  в</w:t>
      </w:r>
      <w:r w:rsidR="006E1AE0">
        <w:rPr>
          <w:rFonts w:ascii="Times New Roman" w:hAnsi="Times New Roman" w:cs="Times New Roman"/>
          <w:sz w:val="28"/>
        </w:rPr>
        <w:t xml:space="preserve"> </w:t>
      </w:r>
      <w:r w:rsidRPr="00435EFB">
        <w:rPr>
          <w:rFonts w:ascii="Times New Roman" w:hAnsi="Times New Roman" w:cs="Times New Roman"/>
          <w:sz w:val="28"/>
        </w:rPr>
        <w:t>разные горшки.</w:t>
      </w: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2.  Возможность  настройки  устройства  для  полива  конкретных</w:t>
      </w:r>
      <w:r w:rsidR="006E1AE0">
        <w:rPr>
          <w:rFonts w:ascii="Times New Roman" w:hAnsi="Times New Roman" w:cs="Times New Roman"/>
          <w:sz w:val="28"/>
        </w:rPr>
        <w:t xml:space="preserve"> </w:t>
      </w:r>
      <w:r w:rsidRPr="00435EFB">
        <w:rPr>
          <w:rFonts w:ascii="Times New Roman" w:hAnsi="Times New Roman" w:cs="Times New Roman"/>
          <w:sz w:val="28"/>
        </w:rPr>
        <w:t>видов растений (влаголюбивое, сухолюбивое, засухоустойчивое и пр.)</w:t>
      </w: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3.  Адаптивный полив в зависимости от влажности почвы.</w:t>
      </w:r>
    </w:p>
    <w:p w:rsidR="00435EFB" w:rsidRP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 xml:space="preserve">4.  Возможность  мониторинга </w:t>
      </w:r>
      <w:r>
        <w:rPr>
          <w:rFonts w:ascii="Times New Roman" w:hAnsi="Times New Roman" w:cs="Times New Roman"/>
          <w:sz w:val="28"/>
        </w:rPr>
        <w:t xml:space="preserve"> состояния  растений  через Ин</w:t>
      </w:r>
      <w:r w:rsidRPr="00435EFB">
        <w:rPr>
          <w:rFonts w:ascii="Times New Roman" w:hAnsi="Times New Roman" w:cs="Times New Roman"/>
          <w:sz w:val="28"/>
        </w:rPr>
        <w:t>тернет  (например,  веб-камера,  онлайн  мониторинг  температуры  и</w:t>
      </w:r>
      <w:r>
        <w:rPr>
          <w:rFonts w:ascii="Times New Roman" w:hAnsi="Times New Roman" w:cs="Times New Roman"/>
          <w:sz w:val="28"/>
        </w:rPr>
        <w:t xml:space="preserve"> </w:t>
      </w:r>
      <w:r w:rsidRPr="00435EFB">
        <w:rPr>
          <w:rFonts w:ascii="Times New Roman" w:hAnsi="Times New Roman" w:cs="Times New Roman"/>
          <w:sz w:val="28"/>
        </w:rPr>
        <w:t>влажности почвы и пр.)</w:t>
      </w:r>
    </w:p>
    <w:p w:rsidR="00BF2B32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5EFB">
        <w:rPr>
          <w:rFonts w:ascii="Times New Roman" w:hAnsi="Times New Roman" w:cs="Times New Roman"/>
          <w:sz w:val="28"/>
        </w:rPr>
        <w:t>5.  Уведомление владельца о т</w:t>
      </w:r>
      <w:r>
        <w:rPr>
          <w:rFonts w:ascii="Times New Roman" w:hAnsi="Times New Roman" w:cs="Times New Roman"/>
          <w:sz w:val="28"/>
        </w:rPr>
        <w:t>ом, что вода для полива закончи</w:t>
      </w:r>
      <w:r w:rsidRPr="00435EFB">
        <w:rPr>
          <w:rFonts w:ascii="Times New Roman" w:hAnsi="Times New Roman" w:cs="Times New Roman"/>
          <w:sz w:val="28"/>
        </w:rPr>
        <w:t>лась (например, SMS, электронная почта).</w:t>
      </w:r>
    </w:p>
    <w:p w:rsid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5EFB" w:rsidRPr="006E1AE0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35EFB" w:rsidRPr="006E1AE0" w:rsidRDefault="00435EFB" w:rsidP="0043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1AE0">
        <w:rPr>
          <w:rFonts w:ascii="Times New Roman" w:hAnsi="Times New Roman" w:cs="Times New Roman"/>
          <w:b/>
          <w:sz w:val="28"/>
        </w:rPr>
        <w:t>Задача № 2</w:t>
      </w:r>
    </w:p>
    <w:p w:rsidR="00435EFB" w:rsidRDefault="00435EFB" w:rsidP="00435E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5EFB" w:rsidRDefault="00435EFB" w:rsidP="00435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элементы декораций и подвижный занавес для</w:t>
      </w:r>
      <w:r w:rsidR="0012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спектакля или кукольного театра.</w:t>
      </w: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Занавес многофункциональный, может использоваться для разных постановок спектаклей.</w:t>
      </w:r>
      <w:r w:rsidRPr="00435EFB">
        <w:t xml:space="preserve"> </w:t>
      </w: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енивается качество и  оригиналь</w:t>
      </w:r>
      <w:r w:rsidRPr="0043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 конструкторского 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5EFB" w:rsidRPr="006E1AE0" w:rsidRDefault="00435EFB" w:rsidP="00435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5EFB" w:rsidRPr="006E1AE0" w:rsidRDefault="00435EFB" w:rsidP="00435E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A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№ 3</w:t>
      </w:r>
    </w:p>
    <w:p w:rsidR="009D6F1A" w:rsidRDefault="009D6F1A" w:rsidP="00435E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EFB" w:rsidRPr="00435EFB" w:rsidRDefault="00435EFB" w:rsidP="00435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посох Снежной королев</w:t>
      </w:r>
      <w:r w:rsidR="001244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Посох должен быть интерактивный</w:t>
      </w:r>
      <w:r w:rsidR="009D6F1A">
        <w:rPr>
          <w:rFonts w:ascii="Times New Roman" w:hAnsi="Times New Roman" w:cs="Times New Roman"/>
          <w:sz w:val="28"/>
          <w:szCs w:val="28"/>
        </w:rPr>
        <w:t xml:space="preserve">, </w:t>
      </w:r>
      <w:r w:rsidR="00124417">
        <w:rPr>
          <w:rFonts w:ascii="Times New Roman" w:hAnsi="Times New Roman" w:cs="Times New Roman"/>
          <w:sz w:val="28"/>
          <w:szCs w:val="28"/>
        </w:rPr>
        <w:t>музыкальный и с под</w:t>
      </w:r>
      <w:r w:rsidR="009D6F1A">
        <w:rPr>
          <w:rFonts w:ascii="Times New Roman" w:hAnsi="Times New Roman" w:cs="Times New Roman"/>
          <w:sz w:val="28"/>
          <w:szCs w:val="28"/>
        </w:rPr>
        <w:t>свет</w:t>
      </w:r>
      <w:r w:rsidR="00124417">
        <w:rPr>
          <w:rFonts w:ascii="Times New Roman" w:hAnsi="Times New Roman" w:cs="Times New Roman"/>
          <w:sz w:val="28"/>
          <w:szCs w:val="28"/>
        </w:rPr>
        <w:t>кой</w:t>
      </w:r>
      <w:r w:rsidR="009D6F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5EFB" w:rsidRPr="00435EFB" w:rsidSect="00BF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EFB"/>
    <w:rsid w:val="00124417"/>
    <w:rsid w:val="0031230D"/>
    <w:rsid w:val="00435EFB"/>
    <w:rsid w:val="006E1AE0"/>
    <w:rsid w:val="009D6F1A"/>
    <w:rsid w:val="00BF2B32"/>
    <w:rsid w:val="00E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CA1A"/>
  <w15:docId w15:val="{C712F5C7-DE37-4BEF-B283-DEAB789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Комарова Ольга Владимировна</cp:lastModifiedBy>
  <cp:revision>5</cp:revision>
  <dcterms:created xsi:type="dcterms:W3CDTF">2019-10-07T23:30:00Z</dcterms:created>
  <dcterms:modified xsi:type="dcterms:W3CDTF">2019-10-08T11:08:00Z</dcterms:modified>
</cp:coreProperties>
</file>